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28A6" w:rsidRPr="00C67F49" w:rsidRDefault="004728A6" w:rsidP="00C67F49">
      <w:pPr>
        <w:tabs>
          <w:tab w:val="left" w:pos="284"/>
        </w:tabs>
        <w:spacing w:after="0" w:line="240" w:lineRule="auto"/>
        <w:ind w:firstLine="0"/>
        <w:jc w:val="right"/>
        <w:rPr>
          <w:rFonts w:ascii="Times New Roman" w:eastAsia="Calibri" w:hAnsi="Times New Roman"/>
          <w:sz w:val="24"/>
          <w:szCs w:val="24"/>
        </w:rPr>
      </w:pPr>
      <w:r w:rsidRPr="00C67F49">
        <w:rPr>
          <w:rFonts w:ascii="Times New Roman" w:eastAsia="Calibri" w:hAnsi="Times New Roman"/>
          <w:sz w:val="24"/>
          <w:szCs w:val="24"/>
        </w:rPr>
        <w:t>ПРИЛОЖЕНИЕ № 1</w:t>
      </w:r>
      <w:r w:rsidR="00C67F49" w:rsidRPr="00C67F49">
        <w:rPr>
          <w:rFonts w:ascii="Times New Roman" w:eastAsia="Calibri" w:hAnsi="Times New Roman"/>
          <w:sz w:val="24"/>
          <w:szCs w:val="24"/>
        </w:rPr>
        <w:t xml:space="preserve"> </w:t>
      </w:r>
    </w:p>
    <w:p w:rsidR="00C52B9B" w:rsidRPr="00C52B9B" w:rsidRDefault="00C52B9B" w:rsidP="00C52B9B">
      <w:pPr>
        <w:spacing w:after="0" w:line="240" w:lineRule="auto"/>
        <w:ind w:left="0" w:right="0" w:firstLine="0"/>
        <w:jc w:val="right"/>
        <w:rPr>
          <w:rFonts w:ascii="Times New Roman" w:hAnsi="Times New Roman"/>
          <w:sz w:val="20"/>
        </w:rPr>
      </w:pPr>
      <w:bookmarkStart w:id="0" w:name="_Toc483226618"/>
      <w:bookmarkStart w:id="1" w:name="_Toc483226887"/>
      <w:bookmarkStart w:id="2" w:name="_Toc489021802"/>
      <w:bookmarkStart w:id="3" w:name="_Toc489022078"/>
      <w:bookmarkStart w:id="4" w:name="_Toc489022417"/>
    </w:p>
    <w:p w:rsidR="006E1B3B" w:rsidRDefault="006E1B3B" w:rsidP="0037193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E1B3B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0D76FE">
        <w:rPr>
          <w:rFonts w:ascii="Times New Roman" w:eastAsia="Calibri" w:hAnsi="Times New Roman"/>
          <w:b/>
          <w:sz w:val="28"/>
          <w:szCs w:val="28"/>
        </w:rPr>
        <w:t>СОСТАВ, ОПИСАНИЕ, ОСНОВНЫЕ ТЕХНИЧЕСКИЕ И ЭКСПЛУАТАЦИОННЫЕ ХАРАКТЕР</w:t>
      </w:r>
      <w:r>
        <w:rPr>
          <w:rFonts w:ascii="Times New Roman" w:eastAsia="Calibri" w:hAnsi="Times New Roman"/>
          <w:b/>
          <w:sz w:val="28"/>
          <w:szCs w:val="28"/>
        </w:rPr>
        <w:t xml:space="preserve">ИСТИКИ И ПАРАМЕТРЫ </w:t>
      </w:r>
      <w:r w:rsidRPr="000D76FE">
        <w:rPr>
          <w:rFonts w:ascii="Times New Roman" w:eastAsia="Calibri" w:hAnsi="Times New Roman"/>
          <w:b/>
          <w:sz w:val="28"/>
          <w:szCs w:val="28"/>
        </w:rPr>
        <w:t>ИСКУСТВЕННЫХ ДОРОЖНЫХ СООРУЖЕНИЙ, КОНСТРУКТИВНЫХ ЭЛЕМЕНТОВ (ИХ СОВОКУПНОСТИ),</w:t>
      </w:r>
      <w:r w:rsidRPr="000D76FE">
        <w:rPr>
          <w:rFonts w:ascii="Times New Roman" w:eastAsia="Calibri" w:hAnsi="Times New Roman"/>
          <w:bCs/>
          <w:sz w:val="28"/>
          <w:szCs w:val="28"/>
        </w:rPr>
        <w:t xml:space="preserve"> </w:t>
      </w:r>
      <w:r w:rsidRPr="000D76FE">
        <w:rPr>
          <w:rFonts w:ascii="Times New Roman" w:eastAsia="Calibri" w:hAnsi="Times New Roman"/>
          <w:b/>
          <w:sz w:val="28"/>
          <w:szCs w:val="28"/>
        </w:rPr>
        <w:t>ВКЛЮЧЕННЫХ В ОБЪЕКТ</w:t>
      </w:r>
    </w:p>
    <w:p w:rsidR="006E1B3B" w:rsidRPr="00AF54DF" w:rsidRDefault="006E1B3B" w:rsidP="006E1B3B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bookmarkEnd w:id="0"/>
    <w:bookmarkEnd w:id="1"/>
    <w:bookmarkEnd w:id="2"/>
    <w:bookmarkEnd w:id="3"/>
    <w:bookmarkEnd w:id="4"/>
    <w:p w:rsidR="004728A6" w:rsidRDefault="00445299" w:rsidP="00B14040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  <w:r w:rsidRPr="00210219">
        <w:rPr>
          <w:rFonts w:ascii="Times New Roman" w:eastAsia="Calibri" w:hAnsi="Times New Roman"/>
          <w:sz w:val="27"/>
          <w:szCs w:val="27"/>
        </w:rPr>
        <w:t>«</w:t>
      </w:r>
      <w:r w:rsidRPr="00445299">
        <w:rPr>
          <w:rFonts w:ascii="Times New Roman" w:eastAsiaTheme="minorEastAsia" w:hAnsi="Times New Roman"/>
          <w:b/>
          <w:sz w:val="27"/>
          <w:szCs w:val="27"/>
        </w:rPr>
        <w:t xml:space="preserve">Содержание эстакадных пешеходных переходов на автомобильной дороге М-2 "Крым" Москва - Тула - Орел - Курск - Белгород - граница с Украиной, участок </w:t>
      </w:r>
      <w:proofErr w:type="gramStart"/>
      <w:r w:rsidRPr="00445299">
        <w:rPr>
          <w:rFonts w:ascii="Times New Roman" w:eastAsiaTheme="minorEastAsia" w:hAnsi="Times New Roman"/>
          <w:b/>
          <w:sz w:val="27"/>
          <w:szCs w:val="27"/>
        </w:rPr>
        <w:t>км</w:t>
      </w:r>
      <w:proofErr w:type="gramEnd"/>
      <w:r w:rsidRPr="00445299">
        <w:rPr>
          <w:rFonts w:ascii="Times New Roman" w:eastAsiaTheme="minorEastAsia" w:hAnsi="Times New Roman"/>
          <w:b/>
          <w:sz w:val="27"/>
          <w:szCs w:val="27"/>
        </w:rPr>
        <w:t xml:space="preserve"> 160+472 - км 304+300, Тульская область</w:t>
      </w:r>
      <w:r w:rsidRPr="00445299">
        <w:rPr>
          <w:rFonts w:ascii="Times New Roman" w:eastAsia="Calibri" w:hAnsi="Times New Roman"/>
          <w:b/>
          <w:sz w:val="27"/>
          <w:szCs w:val="27"/>
        </w:rPr>
        <w:t>».</w:t>
      </w:r>
      <w:r w:rsidR="004728A6" w:rsidRPr="000D76FE">
        <w:rPr>
          <w:rFonts w:ascii="Times New Roman" w:eastAsia="Calibri" w:hAnsi="Times New Roman"/>
          <w:sz w:val="28"/>
          <w:szCs w:val="28"/>
        </w:rPr>
        <w:br/>
      </w:r>
    </w:p>
    <w:p w:rsidR="00AF54DF" w:rsidRDefault="00AF54DF" w:rsidP="00AF54DF">
      <w:pPr>
        <w:tabs>
          <w:tab w:val="left" w:pos="284"/>
        </w:tabs>
        <w:spacing w:after="0" w:line="240" w:lineRule="auto"/>
        <w:jc w:val="right"/>
        <w:rPr>
          <w:rFonts w:ascii="Times New Roman" w:eastAsia="Calibri" w:hAnsi="Times New Roman"/>
          <w:b/>
          <w:sz w:val="28"/>
          <w:szCs w:val="28"/>
        </w:rPr>
      </w:pPr>
    </w:p>
    <w:p w:rsidR="001178A2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Объектом</w:t>
      </w:r>
      <w:r w:rsidR="001178A2">
        <w:rPr>
          <w:rFonts w:ascii="Times New Roman" w:eastAsia="Calibri" w:hAnsi="Times New Roman"/>
          <w:sz w:val="28"/>
          <w:szCs w:val="28"/>
        </w:rPr>
        <w:t xml:space="preserve"> являются </w:t>
      </w:r>
      <w:r w:rsidR="00A22F98">
        <w:rPr>
          <w:rFonts w:ascii="Times New Roman" w:eastAsia="Calibri" w:hAnsi="Times New Roman"/>
          <w:sz w:val="28"/>
          <w:szCs w:val="28"/>
        </w:rPr>
        <w:t xml:space="preserve">искусственные дорожные сооружения на </w:t>
      </w:r>
      <w:r w:rsidR="001178A2">
        <w:rPr>
          <w:rFonts w:ascii="Times New Roman" w:eastAsia="Calibri" w:hAnsi="Times New Roman"/>
          <w:sz w:val="28"/>
          <w:szCs w:val="28"/>
        </w:rPr>
        <w:t>участк</w:t>
      </w:r>
      <w:r w:rsidR="00A22F98">
        <w:rPr>
          <w:rFonts w:ascii="Times New Roman" w:eastAsia="Calibri" w:hAnsi="Times New Roman"/>
          <w:sz w:val="28"/>
          <w:szCs w:val="28"/>
        </w:rPr>
        <w:t>ах</w:t>
      </w:r>
      <w:r w:rsidR="001178A2">
        <w:rPr>
          <w:rFonts w:ascii="Times New Roman" w:eastAsia="Calibri" w:hAnsi="Times New Roman"/>
          <w:sz w:val="28"/>
          <w:szCs w:val="28"/>
        </w:rPr>
        <w:t xml:space="preserve"> автомобильн</w:t>
      </w:r>
      <w:r w:rsidR="00A22F98">
        <w:rPr>
          <w:rFonts w:ascii="Times New Roman" w:eastAsia="Calibri" w:hAnsi="Times New Roman"/>
          <w:sz w:val="28"/>
          <w:szCs w:val="28"/>
        </w:rPr>
        <w:t>ых</w:t>
      </w:r>
      <w:r w:rsid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Pr="000D76FE">
        <w:rPr>
          <w:rFonts w:ascii="Times New Roman" w:eastAsia="Calibri" w:hAnsi="Times New Roman"/>
          <w:sz w:val="28"/>
          <w:szCs w:val="28"/>
        </w:rPr>
        <w:t xml:space="preserve"> общего пользования федерального значения, находящиеся в оперативном управлении </w:t>
      </w:r>
      <w:r w:rsidR="001178A2" w:rsidRPr="001178A2">
        <w:rPr>
          <w:rFonts w:ascii="Times New Roman" w:eastAsia="Calibri" w:hAnsi="Times New Roman"/>
          <w:sz w:val="28"/>
          <w:szCs w:val="28"/>
        </w:rPr>
        <w:t>федерально</w:t>
      </w:r>
      <w:r w:rsidR="001178A2">
        <w:rPr>
          <w:rFonts w:ascii="Times New Roman" w:eastAsia="Calibri" w:hAnsi="Times New Roman"/>
          <w:sz w:val="28"/>
          <w:szCs w:val="28"/>
        </w:rPr>
        <w:t xml:space="preserve">го 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казенно</w:t>
      </w:r>
      <w:r w:rsidR="001178A2">
        <w:rPr>
          <w:rFonts w:ascii="Times New Roman" w:eastAsia="Calibri" w:hAnsi="Times New Roman"/>
          <w:sz w:val="28"/>
          <w:szCs w:val="28"/>
        </w:rPr>
        <w:t>го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учреждени</w:t>
      </w:r>
      <w:r w:rsidR="001178A2">
        <w:rPr>
          <w:rFonts w:ascii="Times New Roman" w:eastAsia="Calibri" w:hAnsi="Times New Roman"/>
          <w:sz w:val="28"/>
          <w:szCs w:val="28"/>
        </w:rPr>
        <w:t>я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 "Управление автомобильной магистрали Москва-Харьков Федерального дорожного агентства"</w:t>
      </w:r>
      <w:r w:rsidR="009F28A2">
        <w:rPr>
          <w:rFonts w:ascii="Times New Roman" w:eastAsia="Calibri" w:hAnsi="Times New Roman"/>
          <w:sz w:val="28"/>
          <w:szCs w:val="28"/>
        </w:rPr>
        <w:t>.</w:t>
      </w:r>
    </w:p>
    <w:p w:rsidR="00445299" w:rsidRDefault="009F28A2" w:rsidP="00445299">
      <w:pPr>
        <w:pStyle w:val="a3"/>
        <w:spacing w:line="276" w:lineRule="auto"/>
        <w:ind w:left="709"/>
        <w:jc w:val="both"/>
        <w:rPr>
          <w:rFonts w:eastAsia="Calibri"/>
          <w:sz w:val="27"/>
          <w:szCs w:val="27"/>
        </w:rPr>
      </w:pPr>
      <w:r w:rsidRPr="00271202">
        <w:rPr>
          <w:rFonts w:eastAsia="Calibri"/>
          <w:sz w:val="28"/>
          <w:szCs w:val="28"/>
        </w:rPr>
        <w:t xml:space="preserve">Объект: </w:t>
      </w:r>
      <w:r w:rsidR="00445299" w:rsidRPr="00210219">
        <w:rPr>
          <w:rFonts w:eastAsia="Calibri"/>
          <w:sz w:val="27"/>
          <w:szCs w:val="27"/>
        </w:rPr>
        <w:t>«</w:t>
      </w:r>
      <w:r w:rsidR="00445299" w:rsidRPr="00210219">
        <w:rPr>
          <w:rFonts w:eastAsiaTheme="minorEastAsia"/>
          <w:sz w:val="27"/>
          <w:szCs w:val="27"/>
        </w:rPr>
        <w:t xml:space="preserve">Содержание </w:t>
      </w:r>
      <w:r w:rsidR="00445299">
        <w:rPr>
          <w:rFonts w:eastAsiaTheme="minorEastAsia"/>
          <w:sz w:val="27"/>
          <w:szCs w:val="27"/>
        </w:rPr>
        <w:t xml:space="preserve">эстакадных пешеходных переходов </w:t>
      </w:r>
      <w:r w:rsidR="00445299" w:rsidRPr="00210219">
        <w:rPr>
          <w:rFonts w:eastAsiaTheme="minorEastAsia"/>
          <w:sz w:val="27"/>
          <w:szCs w:val="27"/>
        </w:rPr>
        <w:t xml:space="preserve">на автомобильной дороге М-2 "Крым" Москва - Тула - Орел - Курск - Белгород - граница с Украиной, участок </w:t>
      </w:r>
      <w:proofErr w:type="gramStart"/>
      <w:r w:rsidR="00445299" w:rsidRPr="00210219">
        <w:rPr>
          <w:rFonts w:eastAsiaTheme="minorEastAsia"/>
          <w:sz w:val="27"/>
          <w:szCs w:val="27"/>
        </w:rPr>
        <w:t>км</w:t>
      </w:r>
      <w:proofErr w:type="gramEnd"/>
      <w:r w:rsidR="00445299" w:rsidRPr="00210219">
        <w:rPr>
          <w:rFonts w:eastAsiaTheme="minorEastAsia"/>
          <w:sz w:val="27"/>
          <w:szCs w:val="27"/>
        </w:rPr>
        <w:t xml:space="preserve"> 160+472 - км 304+300, Тульская область</w:t>
      </w:r>
      <w:r w:rsidR="00445299" w:rsidRPr="00210219">
        <w:rPr>
          <w:rFonts w:eastAsia="Calibri"/>
          <w:sz w:val="27"/>
          <w:szCs w:val="27"/>
        </w:rPr>
        <w:t xml:space="preserve">». </w:t>
      </w:r>
    </w:p>
    <w:p w:rsidR="004728A6" w:rsidRPr="000D76FE" w:rsidRDefault="004728A6" w:rsidP="00445299">
      <w:pPr>
        <w:pStyle w:val="a3"/>
        <w:spacing w:line="276" w:lineRule="auto"/>
        <w:ind w:left="709"/>
        <w:jc w:val="both"/>
        <w:rPr>
          <w:rFonts w:eastAsia="Calibri"/>
          <w:sz w:val="28"/>
          <w:szCs w:val="28"/>
        </w:rPr>
      </w:pPr>
      <w:bookmarkStart w:id="5" w:name="_GoBack"/>
      <w:bookmarkEnd w:id="5"/>
      <w:r w:rsidRPr="000D76FE">
        <w:rPr>
          <w:rFonts w:eastAsia="Calibri"/>
          <w:sz w:val="28"/>
          <w:szCs w:val="28"/>
        </w:rPr>
        <w:t>Перечень искусственных дорожных сооружений (</w:t>
      </w:r>
      <w:r w:rsidR="00A22F98">
        <w:rPr>
          <w:rFonts w:eastAsia="Calibri"/>
          <w:sz w:val="28"/>
          <w:szCs w:val="28"/>
        </w:rPr>
        <w:t>ИССО) на участк</w:t>
      </w:r>
      <w:r w:rsidR="00AF54DF">
        <w:rPr>
          <w:rFonts w:eastAsia="Calibri"/>
          <w:sz w:val="28"/>
          <w:szCs w:val="28"/>
        </w:rPr>
        <w:t xml:space="preserve">е </w:t>
      </w:r>
      <w:r w:rsidR="00A22F98">
        <w:rPr>
          <w:rFonts w:eastAsia="Calibri"/>
          <w:sz w:val="28"/>
          <w:szCs w:val="28"/>
        </w:rPr>
        <w:t>автомобильн</w:t>
      </w:r>
      <w:r w:rsidR="00AF54DF">
        <w:rPr>
          <w:rFonts w:eastAsia="Calibri"/>
          <w:sz w:val="28"/>
          <w:szCs w:val="28"/>
        </w:rPr>
        <w:t>ой</w:t>
      </w:r>
      <w:r w:rsidR="001178A2">
        <w:rPr>
          <w:rFonts w:eastAsia="Calibri"/>
          <w:sz w:val="28"/>
          <w:szCs w:val="28"/>
        </w:rPr>
        <w:t xml:space="preserve"> дорог</w:t>
      </w:r>
      <w:r w:rsidR="00AF54DF">
        <w:rPr>
          <w:rFonts w:eastAsia="Calibri"/>
          <w:sz w:val="28"/>
          <w:szCs w:val="28"/>
        </w:rPr>
        <w:t>и</w:t>
      </w:r>
      <w:r w:rsidRPr="000D76FE">
        <w:rPr>
          <w:rFonts w:eastAsia="Calibri"/>
          <w:sz w:val="28"/>
          <w:szCs w:val="28"/>
        </w:rPr>
        <w:t>, включенных в Объект, приведен в табл. П.1.</w:t>
      </w:r>
      <w:r w:rsidR="004D1B77">
        <w:rPr>
          <w:rFonts w:eastAsia="Calibri"/>
          <w:sz w:val="28"/>
          <w:szCs w:val="28"/>
        </w:rPr>
        <w:t>1</w:t>
      </w:r>
      <w:r w:rsidRPr="000D76FE">
        <w:rPr>
          <w:rFonts w:eastAsia="Calibri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Состав типовых конструктивных элементов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</w:t>
      </w:r>
      <w:r w:rsidR="004D1B77">
        <w:rPr>
          <w:rFonts w:ascii="Times New Roman" w:eastAsia="Calibri" w:hAnsi="Times New Roman"/>
          <w:sz w:val="28"/>
          <w:szCs w:val="28"/>
        </w:rPr>
        <w:t>, приведен в табл. П.1.2</w:t>
      </w:r>
      <w:r w:rsidRPr="000D76FE">
        <w:rPr>
          <w:rFonts w:ascii="Times New Roman" w:eastAsia="Calibri" w:hAnsi="Times New Roman"/>
          <w:sz w:val="28"/>
          <w:szCs w:val="28"/>
        </w:rPr>
        <w:t xml:space="preserve">. 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Сведения об искусственных сооружениях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приведены в табл. П.1.</w:t>
      </w:r>
      <w:r w:rsidR="003D21D6">
        <w:rPr>
          <w:rFonts w:ascii="Times New Roman" w:eastAsia="Calibri" w:hAnsi="Times New Roman"/>
          <w:sz w:val="28"/>
          <w:szCs w:val="28"/>
        </w:rPr>
        <w:t>3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A41EF">
      <w:pPr>
        <w:tabs>
          <w:tab w:val="left" w:pos="284"/>
        </w:tabs>
        <w:spacing w:after="0" w:line="240" w:lineRule="auto"/>
        <w:rPr>
          <w:rFonts w:ascii="Times New Roman" w:eastAsia="Calibri" w:hAnsi="Times New Roman"/>
          <w:sz w:val="28"/>
          <w:szCs w:val="28"/>
        </w:rPr>
      </w:pPr>
      <w:r w:rsidRPr="000D76FE">
        <w:rPr>
          <w:rFonts w:ascii="Times New Roman" w:eastAsia="Calibri" w:hAnsi="Times New Roman"/>
          <w:sz w:val="28"/>
          <w:szCs w:val="28"/>
        </w:rPr>
        <w:t>Распределение мостовых сооружений по годам постройки и техническому состоянию на участк</w:t>
      </w:r>
      <w:r w:rsidR="00AF54DF">
        <w:rPr>
          <w:rFonts w:ascii="Times New Roman" w:eastAsia="Calibri" w:hAnsi="Times New Roman"/>
          <w:sz w:val="28"/>
          <w:szCs w:val="28"/>
        </w:rPr>
        <w:t>е</w:t>
      </w:r>
      <w:r w:rsidRPr="000D76FE">
        <w:rPr>
          <w:rFonts w:ascii="Times New Roman" w:eastAsia="Calibri" w:hAnsi="Times New Roman"/>
          <w:sz w:val="28"/>
          <w:szCs w:val="28"/>
        </w:rPr>
        <w:t xml:space="preserve"> </w:t>
      </w:r>
      <w:r w:rsidR="001178A2" w:rsidRPr="001178A2">
        <w:rPr>
          <w:rFonts w:ascii="Times New Roman" w:eastAsia="Calibri" w:hAnsi="Times New Roman"/>
          <w:sz w:val="28"/>
          <w:szCs w:val="28"/>
        </w:rPr>
        <w:t>автомобильн</w:t>
      </w:r>
      <w:r w:rsidR="00AF54DF">
        <w:rPr>
          <w:rFonts w:ascii="Times New Roman" w:eastAsia="Calibri" w:hAnsi="Times New Roman"/>
          <w:sz w:val="28"/>
          <w:szCs w:val="28"/>
        </w:rPr>
        <w:t>ой</w:t>
      </w:r>
      <w:r w:rsidR="001178A2" w:rsidRPr="001178A2">
        <w:rPr>
          <w:rFonts w:ascii="Times New Roman" w:eastAsia="Calibri" w:hAnsi="Times New Roman"/>
          <w:sz w:val="28"/>
          <w:szCs w:val="28"/>
        </w:rPr>
        <w:t xml:space="preserve"> дорог</w:t>
      </w:r>
      <w:r w:rsidR="00AF54DF">
        <w:rPr>
          <w:rFonts w:ascii="Times New Roman" w:eastAsia="Calibri" w:hAnsi="Times New Roman"/>
          <w:sz w:val="28"/>
          <w:szCs w:val="28"/>
        </w:rPr>
        <w:t>и</w:t>
      </w:r>
      <w:r w:rsidRPr="000D76FE">
        <w:rPr>
          <w:rFonts w:ascii="Times New Roman" w:eastAsia="Calibri" w:hAnsi="Times New Roman"/>
          <w:sz w:val="28"/>
          <w:szCs w:val="28"/>
        </w:rPr>
        <w:t>, включенных в Объект, представлено в табл. П.1.</w:t>
      </w:r>
      <w:r w:rsidR="003D21D6">
        <w:rPr>
          <w:rFonts w:ascii="Times New Roman" w:eastAsia="Calibri" w:hAnsi="Times New Roman"/>
          <w:sz w:val="28"/>
          <w:szCs w:val="28"/>
        </w:rPr>
        <w:t>4</w:t>
      </w:r>
      <w:r w:rsidRPr="000D76FE">
        <w:rPr>
          <w:rFonts w:ascii="Times New Roman" w:eastAsia="Calibri" w:hAnsi="Times New Roman"/>
          <w:sz w:val="28"/>
          <w:szCs w:val="28"/>
        </w:rPr>
        <w:t>.</w:t>
      </w:r>
    </w:p>
    <w:p w:rsidR="004728A6" w:rsidRPr="000D76FE" w:rsidRDefault="004728A6" w:rsidP="004728A6">
      <w:pPr>
        <w:tabs>
          <w:tab w:val="left" w:pos="284"/>
        </w:tabs>
        <w:spacing w:after="0"/>
        <w:ind w:right="283"/>
        <w:rPr>
          <w:rFonts w:ascii="Times New Roman" w:eastAsia="Calibri" w:hAnsi="Times New Roman"/>
          <w:b/>
          <w:sz w:val="28"/>
          <w:szCs w:val="28"/>
        </w:rPr>
      </w:pPr>
    </w:p>
    <w:p w:rsidR="00D27D80" w:rsidRPr="00D27D80" w:rsidRDefault="00D27D80" w:rsidP="00D27D80">
      <w:pPr>
        <w:tabs>
          <w:tab w:val="left" w:pos="0"/>
        </w:tabs>
        <w:spacing w:after="0" w:line="240" w:lineRule="auto"/>
        <w:ind w:firstLine="426"/>
        <w:rPr>
          <w:rFonts w:ascii="Times New Roman" w:eastAsia="Calibri" w:hAnsi="Times New Roman"/>
          <w:sz w:val="28"/>
          <w:szCs w:val="28"/>
        </w:rPr>
      </w:pPr>
      <w:r w:rsidRPr="0062221C">
        <w:rPr>
          <w:rFonts w:eastAsia="Calibri"/>
          <w:b/>
        </w:rPr>
        <w:tab/>
      </w:r>
      <w:r w:rsidRPr="00D27D80">
        <w:rPr>
          <w:rFonts w:ascii="Times New Roman" w:eastAsia="Calibri" w:hAnsi="Times New Roman"/>
          <w:b/>
          <w:sz w:val="28"/>
          <w:szCs w:val="28"/>
        </w:rPr>
        <w:t>Заказчик</w:t>
      </w:r>
      <w:r w:rsidRPr="00D27D80">
        <w:rPr>
          <w:rFonts w:ascii="Times New Roman" w:eastAsia="Calibri" w:hAnsi="Times New Roman"/>
          <w:b/>
          <w:sz w:val="28"/>
          <w:szCs w:val="28"/>
        </w:rPr>
        <w:tab/>
      </w:r>
      <w:r w:rsidRPr="00D27D80">
        <w:rPr>
          <w:rFonts w:ascii="Times New Roman" w:eastAsia="Calibri" w:hAnsi="Times New Roman"/>
          <w:sz w:val="28"/>
          <w:szCs w:val="28"/>
        </w:rPr>
        <w:t xml:space="preserve">                                </w:t>
      </w:r>
      <w:r w:rsidRPr="00D27D80">
        <w:rPr>
          <w:rFonts w:ascii="Times New Roman" w:eastAsia="Calibri" w:hAnsi="Times New Roman"/>
          <w:sz w:val="28"/>
          <w:szCs w:val="28"/>
        </w:rPr>
        <w:tab/>
      </w:r>
      <w:r w:rsidRPr="00D27D80">
        <w:rPr>
          <w:rFonts w:ascii="Times New Roman" w:eastAsia="Calibri" w:hAnsi="Times New Roman"/>
          <w:sz w:val="28"/>
          <w:szCs w:val="28"/>
        </w:rPr>
        <w:tab/>
      </w:r>
      <w:r w:rsidRPr="00D27D80">
        <w:rPr>
          <w:rFonts w:ascii="Times New Roman" w:eastAsia="Calibri" w:hAnsi="Times New Roman"/>
          <w:b/>
          <w:sz w:val="28"/>
          <w:szCs w:val="28"/>
        </w:rPr>
        <w:t>Исполнитель</w:t>
      </w:r>
      <w:r w:rsidRPr="00D27D80">
        <w:rPr>
          <w:rFonts w:ascii="Times New Roman" w:eastAsia="Calibri" w:hAnsi="Times New Roman"/>
          <w:sz w:val="28"/>
          <w:szCs w:val="28"/>
        </w:rPr>
        <w:tab/>
      </w:r>
    </w:p>
    <w:p w:rsidR="00D27D80" w:rsidRPr="00D27D80" w:rsidRDefault="00D27D80" w:rsidP="003D21D6">
      <w:pPr>
        <w:tabs>
          <w:tab w:val="left" w:pos="0"/>
        </w:tabs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D27D80">
        <w:rPr>
          <w:rFonts w:ascii="Times New Roman" w:eastAsia="Calibri" w:hAnsi="Times New Roman"/>
          <w:sz w:val="28"/>
          <w:szCs w:val="28"/>
        </w:rPr>
        <w:tab/>
      </w:r>
    </w:p>
    <w:p w:rsidR="008B0DB7" w:rsidRDefault="008B0DB7"/>
    <w:sectPr w:rsidR="008B0DB7" w:rsidSect="00181A3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13B62"/>
    <w:multiLevelType w:val="hybridMultilevel"/>
    <w:tmpl w:val="84D2CCD0"/>
    <w:lvl w:ilvl="0" w:tplc="87427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A6"/>
    <w:rsid w:val="00065598"/>
    <w:rsid w:val="000724AC"/>
    <w:rsid w:val="001178A2"/>
    <w:rsid w:val="001243AE"/>
    <w:rsid w:val="0016588C"/>
    <w:rsid w:val="00181A33"/>
    <w:rsid w:val="001A03A2"/>
    <w:rsid w:val="001B03A5"/>
    <w:rsid w:val="001D6FD9"/>
    <w:rsid w:val="0020431A"/>
    <w:rsid w:val="0020533A"/>
    <w:rsid w:val="00240F27"/>
    <w:rsid w:val="00271202"/>
    <w:rsid w:val="002F1469"/>
    <w:rsid w:val="00371937"/>
    <w:rsid w:val="00392809"/>
    <w:rsid w:val="003D21D6"/>
    <w:rsid w:val="003D4162"/>
    <w:rsid w:val="003E4221"/>
    <w:rsid w:val="00411CD1"/>
    <w:rsid w:val="00414C06"/>
    <w:rsid w:val="004235DF"/>
    <w:rsid w:val="00445299"/>
    <w:rsid w:val="00463B8C"/>
    <w:rsid w:val="004728A6"/>
    <w:rsid w:val="004A41EF"/>
    <w:rsid w:val="004D1B77"/>
    <w:rsid w:val="0056344C"/>
    <w:rsid w:val="00573E03"/>
    <w:rsid w:val="0059314A"/>
    <w:rsid w:val="005A09A1"/>
    <w:rsid w:val="005C42A9"/>
    <w:rsid w:val="005E2E5E"/>
    <w:rsid w:val="00694CB3"/>
    <w:rsid w:val="006A16F2"/>
    <w:rsid w:val="006D0F0C"/>
    <w:rsid w:val="006E1B3B"/>
    <w:rsid w:val="006F73F3"/>
    <w:rsid w:val="00720142"/>
    <w:rsid w:val="00722016"/>
    <w:rsid w:val="007625EE"/>
    <w:rsid w:val="007B01BD"/>
    <w:rsid w:val="008B0DB7"/>
    <w:rsid w:val="00980D08"/>
    <w:rsid w:val="00986F67"/>
    <w:rsid w:val="009A34E3"/>
    <w:rsid w:val="009F28A2"/>
    <w:rsid w:val="00A22F98"/>
    <w:rsid w:val="00A239DF"/>
    <w:rsid w:val="00A719F8"/>
    <w:rsid w:val="00AA5822"/>
    <w:rsid w:val="00AB655B"/>
    <w:rsid w:val="00AE5D3F"/>
    <w:rsid w:val="00AF54DF"/>
    <w:rsid w:val="00B059C4"/>
    <w:rsid w:val="00B14040"/>
    <w:rsid w:val="00B65A9E"/>
    <w:rsid w:val="00BD072A"/>
    <w:rsid w:val="00BE1217"/>
    <w:rsid w:val="00BF64B9"/>
    <w:rsid w:val="00C404EF"/>
    <w:rsid w:val="00C52B9B"/>
    <w:rsid w:val="00C67F49"/>
    <w:rsid w:val="00C96A97"/>
    <w:rsid w:val="00CA3DE8"/>
    <w:rsid w:val="00CC5A0E"/>
    <w:rsid w:val="00D05219"/>
    <w:rsid w:val="00D222A5"/>
    <w:rsid w:val="00D27D80"/>
    <w:rsid w:val="00D90F09"/>
    <w:rsid w:val="00DB09FF"/>
    <w:rsid w:val="00DB4D56"/>
    <w:rsid w:val="00DC0593"/>
    <w:rsid w:val="00E15642"/>
    <w:rsid w:val="00E2352B"/>
    <w:rsid w:val="00E41055"/>
    <w:rsid w:val="00EA44E0"/>
    <w:rsid w:val="00F55CAA"/>
    <w:rsid w:val="00FB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202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8A6"/>
    <w:pPr>
      <w:spacing w:after="60" w:line="360" w:lineRule="auto"/>
      <w:ind w:left="284" w:right="284" w:firstLine="567"/>
      <w:jc w:val="both"/>
    </w:pPr>
    <w:rPr>
      <w:rFonts w:ascii="Arial" w:eastAsia="Times New Roman" w:hAnsi="Arial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202"/>
    <w:pPr>
      <w:spacing w:after="0" w:line="240" w:lineRule="auto"/>
      <w:ind w:left="720" w:right="0" w:firstLine="0"/>
      <w:contextualSpacing/>
      <w:jc w:val="left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1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D74B749F</Template>
  <TotalTime>581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Potanin</dc:creator>
  <cp:lastModifiedBy>Yuryi Efimchenko</cp:lastModifiedBy>
  <cp:revision>45</cp:revision>
  <cp:lastPrinted>2021-07-16T07:44:00Z</cp:lastPrinted>
  <dcterms:created xsi:type="dcterms:W3CDTF">2017-12-06T13:37:00Z</dcterms:created>
  <dcterms:modified xsi:type="dcterms:W3CDTF">2026-07-22T08:58:00Z</dcterms:modified>
</cp:coreProperties>
</file>